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C9" w:rsidRPr="006212C9" w:rsidRDefault="006212C9" w:rsidP="00D5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212C9">
        <w:rPr>
          <w:b/>
          <w:sz w:val="28"/>
          <w:szCs w:val="28"/>
        </w:rPr>
        <w:t>PPL tendant à abroger la majoration des droits à construire</w:t>
      </w:r>
    </w:p>
    <w:p w:rsidR="006212C9" w:rsidRPr="006212C9" w:rsidRDefault="006212C9" w:rsidP="00D5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212C9">
        <w:rPr>
          <w:b/>
          <w:sz w:val="28"/>
          <w:szCs w:val="28"/>
        </w:rPr>
        <w:t>Séance publique du Sénat</w:t>
      </w:r>
    </w:p>
    <w:p w:rsidR="006212C9" w:rsidRPr="006212C9" w:rsidRDefault="006212C9" w:rsidP="00D5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212C9">
        <w:rPr>
          <w:b/>
          <w:sz w:val="28"/>
          <w:szCs w:val="28"/>
        </w:rPr>
        <w:t>Mardi 10 juillet 2012 – 14h30</w:t>
      </w:r>
    </w:p>
    <w:p w:rsidR="006212C9" w:rsidRPr="006212C9" w:rsidRDefault="006212C9" w:rsidP="00D535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212C9">
        <w:rPr>
          <w:b/>
          <w:sz w:val="28"/>
          <w:szCs w:val="28"/>
        </w:rPr>
        <w:t>Explication de vote de Philippe Kaltenbach</w:t>
      </w:r>
    </w:p>
    <w:p w:rsidR="00255436" w:rsidRDefault="00255436" w:rsidP="00604AC6">
      <w:pPr>
        <w:jc w:val="both"/>
      </w:pPr>
    </w:p>
    <w:p w:rsidR="002D50BC" w:rsidRDefault="002D50BC" w:rsidP="00437149">
      <w:pPr>
        <w:rPr>
          <w:sz w:val="48"/>
          <w:szCs w:val="48"/>
        </w:rPr>
      </w:pPr>
    </w:p>
    <w:p w:rsidR="00437149" w:rsidRPr="005314F5" w:rsidRDefault="00437149" w:rsidP="00437149">
      <w:r w:rsidRPr="005314F5">
        <w:t xml:space="preserve">Monsieur le Président, </w:t>
      </w:r>
    </w:p>
    <w:p w:rsidR="00437149" w:rsidRPr="005314F5" w:rsidRDefault="00437149" w:rsidP="00437149">
      <w:r w:rsidRPr="005314F5">
        <w:t xml:space="preserve">Madame la Ministre, </w:t>
      </w:r>
    </w:p>
    <w:p w:rsidR="002D50BC" w:rsidRPr="005314F5" w:rsidRDefault="00437149" w:rsidP="00437149">
      <w:r w:rsidRPr="005314F5">
        <w:t>Mes Cher(e)s Collègues,</w:t>
      </w:r>
    </w:p>
    <w:p w:rsidR="00216179" w:rsidRPr="005314F5" w:rsidRDefault="00437149" w:rsidP="00437149">
      <w:pPr>
        <w:jc w:val="both"/>
      </w:pPr>
      <w:r w:rsidRPr="005314F5">
        <w:t>Cette loi du 20 mars 2012 sur la majoration des droits à construire, dont l’abrogation est proposée aujou</w:t>
      </w:r>
      <w:r w:rsidR="00216179" w:rsidRPr="005314F5">
        <w:t xml:space="preserve">rd’hui à notre Haute Assemblée est caractéristique </w:t>
      </w:r>
      <w:r w:rsidRPr="005314F5">
        <w:t>du précèdent quinquennat.</w:t>
      </w:r>
    </w:p>
    <w:p w:rsidR="00216179" w:rsidRPr="005314F5" w:rsidRDefault="00216179" w:rsidP="00437149">
      <w:pPr>
        <w:jc w:val="both"/>
      </w:pPr>
      <w:r w:rsidRPr="005314F5">
        <w:t>Pour 4 raisons.</w:t>
      </w:r>
    </w:p>
    <w:p w:rsidR="002D50BC" w:rsidRPr="005314F5" w:rsidRDefault="002D50BC" w:rsidP="00437149">
      <w:pPr>
        <w:jc w:val="both"/>
      </w:pPr>
    </w:p>
    <w:p w:rsidR="00216179" w:rsidRPr="005314F5" w:rsidRDefault="00216179" w:rsidP="00216179">
      <w:pPr>
        <w:jc w:val="both"/>
        <w:rPr>
          <w:b/>
        </w:rPr>
      </w:pPr>
      <w:r w:rsidRPr="005314F5">
        <w:rPr>
          <w:b/>
        </w:rPr>
        <w:t>1) Tout d’abord, ce quinquennat fut c</w:t>
      </w:r>
      <w:r w:rsidR="00437149" w:rsidRPr="005314F5">
        <w:rPr>
          <w:b/>
        </w:rPr>
        <w:t xml:space="preserve">elui de la précipitation et de l’opportunisme électoral : </w:t>
      </w:r>
    </w:p>
    <w:p w:rsidR="002D50BC" w:rsidRPr="005314F5" w:rsidRDefault="00437149" w:rsidP="00437149">
      <w:pPr>
        <w:jc w:val="both"/>
      </w:pPr>
      <w:r w:rsidRPr="005314F5">
        <w:t xml:space="preserve">Ce texte a été voté à la hâte pour satisfaire la volonté d’un Président de la République candidat à sa réélection qui, à seulement quelques semaines de la fin de son mandant, souhaitait concrétiser une annonce venue combler le vide de </w:t>
      </w:r>
      <w:r w:rsidR="00216179" w:rsidRPr="005314F5">
        <w:t>son bilan</w:t>
      </w:r>
      <w:r w:rsidRPr="005314F5">
        <w:t xml:space="preserve"> en matière de logement. </w:t>
      </w:r>
    </w:p>
    <w:p w:rsidR="002D50BC" w:rsidRPr="005314F5" w:rsidRDefault="00437149" w:rsidP="00437149">
      <w:pPr>
        <w:jc w:val="both"/>
      </w:pPr>
      <w:r w:rsidRPr="005314F5">
        <w:t xml:space="preserve">Des logements </w:t>
      </w:r>
      <w:r w:rsidR="00216179" w:rsidRPr="005314F5">
        <w:t xml:space="preserve">dont </w:t>
      </w:r>
      <w:r w:rsidRPr="005314F5">
        <w:t xml:space="preserve">il a largement contribué à renchérir </w:t>
      </w:r>
      <w:r w:rsidR="00216179" w:rsidRPr="005314F5">
        <w:t xml:space="preserve">le coût </w:t>
      </w:r>
      <w:r w:rsidRPr="005314F5">
        <w:t>par des incitations fiscales inadaptées et une baisse vertigineuse des crédits alloués à leur construction</w:t>
      </w:r>
      <w:r w:rsidR="00216179" w:rsidRPr="005314F5">
        <w:t xml:space="preserve"> de logements sociaux</w:t>
      </w:r>
      <w:r w:rsidRPr="005314F5">
        <w:t xml:space="preserve">. </w:t>
      </w:r>
    </w:p>
    <w:p w:rsidR="002D50BC" w:rsidRPr="005314F5" w:rsidRDefault="00437149" w:rsidP="00437149">
      <w:pPr>
        <w:jc w:val="both"/>
      </w:pPr>
      <w:r w:rsidRPr="005314F5">
        <w:t xml:space="preserve">La France de propriétaires vantée par M. Sarkozy est devenue la France où près d’un Français sur 6 est aujourd’hui mal logé. </w:t>
      </w:r>
    </w:p>
    <w:p w:rsidR="00437149" w:rsidRPr="005314F5" w:rsidRDefault="00437149" w:rsidP="00437149">
      <w:pPr>
        <w:jc w:val="both"/>
      </w:pPr>
      <w:r w:rsidRPr="005314F5">
        <w:t xml:space="preserve">Une France où une grande partie de la population vit </w:t>
      </w:r>
      <w:r w:rsidR="00216179" w:rsidRPr="005314F5">
        <w:t xml:space="preserve">désormais </w:t>
      </w:r>
      <w:r w:rsidRPr="005314F5">
        <w:t xml:space="preserve">en zone </w:t>
      </w:r>
      <w:r w:rsidR="00216179" w:rsidRPr="005314F5">
        <w:t>dite « </w:t>
      </w:r>
      <w:r w:rsidRPr="005314F5">
        <w:t>tendue</w:t>
      </w:r>
      <w:r w:rsidR="00216179" w:rsidRPr="005314F5">
        <w:t> »</w:t>
      </w:r>
      <w:r w:rsidRPr="005314F5">
        <w:t xml:space="preserve"> </w:t>
      </w:r>
      <w:r w:rsidR="00216179" w:rsidRPr="005314F5">
        <w:t xml:space="preserve">et </w:t>
      </w:r>
      <w:r w:rsidRPr="005314F5">
        <w:t xml:space="preserve">consacre désormais largement plus du tiers de ses revenus à son logement. </w:t>
      </w:r>
    </w:p>
    <w:p w:rsidR="002D50BC" w:rsidRPr="005314F5" w:rsidRDefault="002D50BC" w:rsidP="00437149">
      <w:pPr>
        <w:jc w:val="both"/>
      </w:pPr>
    </w:p>
    <w:p w:rsidR="002D50BC" w:rsidRPr="005314F5" w:rsidRDefault="00216179" w:rsidP="00437149">
      <w:pPr>
        <w:jc w:val="both"/>
        <w:rPr>
          <w:b/>
        </w:rPr>
      </w:pPr>
      <w:r w:rsidRPr="005314F5">
        <w:rPr>
          <w:b/>
        </w:rPr>
        <w:t>2) Ensuite, c</w:t>
      </w:r>
      <w:r w:rsidR="00437149" w:rsidRPr="005314F5">
        <w:rPr>
          <w:b/>
        </w:rPr>
        <w:t xml:space="preserve">e quinquennat fut celui de l’autoritarisme et de l’absence de concertation : </w:t>
      </w:r>
    </w:p>
    <w:p w:rsidR="00216179" w:rsidRPr="005314F5" w:rsidRDefault="00437149" w:rsidP="00437149">
      <w:pPr>
        <w:jc w:val="both"/>
      </w:pPr>
      <w:r w:rsidRPr="005314F5">
        <w:t>Ce texte a été imposé par le haut, sans concertation avec les élus locaux et les professionnels du secteur, pourtant les principaux acteurs de l’application d’une telle réforme.</w:t>
      </w:r>
    </w:p>
    <w:p w:rsidR="002D50BC" w:rsidRPr="005314F5" w:rsidRDefault="00437149" w:rsidP="00437149">
      <w:pPr>
        <w:jc w:val="both"/>
      </w:pPr>
      <w:r w:rsidRPr="005314F5">
        <w:t>S’il avait daigné ralentir son train d’enfer, le « TGV » présidentiel aurait pourtant pu entendre les nombreuses réserves émises par les spécialistes de l’immobilier sur les effets escomptés d’une telle mesure.</w:t>
      </w:r>
    </w:p>
    <w:p w:rsidR="00437149" w:rsidRPr="005314F5" w:rsidRDefault="00437149" w:rsidP="00437149">
      <w:pPr>
        <w:jc w:val="both"/>
      </w:pPr>
      <w:r w:rsidRPr="005314F5">
        <w:lastRenderedPageBreak/>
        <w:t>Des réserves notamment formulées lors des auditions que le Sénat, toujours soucieux d’offrir un travail législatif approfondi, a réussi à mener en dépit d’un calendrier extrêmement resserré.</w:t>
      </w:r>
    </w:p>
    <w:p w:rsidR="002D50BC" w:rsidRPr="005314F5" w:rsidRDefault="002D50BC" w:rsidP="00437149">
      <w:pPr>
        <w:jc w:val="both"/>
      </w:pPr>
    </w:p>
    <w:p w:rsidR="00216179" w:rsidRPr="005314F5" w:rsidRDefault="00216179" w:rsidP="00437149">
      <w:pPr>
        <w:jc w:val="both"/>
        <w:rPr>
          <w:b/>
        </w:rPr>
      </w:pPr>
      <w:r w:rsidRPr="005314F5">
        <w:rPr>
          <w:b/>
        </w:rPr>
        <w:t xml:space="preserve">3) </w:t>
      </w:r>
      <w:r w:rsidR="00437149" w:rsidRPr="005314F5">
        <w:rPr>
          <w:b/>
        </w:rPr>
        <w:t xml:space="preserve">Ce quinquennat fut aussi celui de l’affichage médiatique : </w:t>
      </w:r>
    </w:p>
    <w:p w:rsidR="00216179" w:rsidRPr="005314F5" w:rsidRDefault="00437149" w:rsidP="00437149">
      <w:pPr>
        <w:jc w:val="both"/>
      </w:pPr>
      <w:r w:rsidRPr="005314F5">
        <w:t xml:space="preserve">Ce texte est en effet parfaitement redondant avec le droit existant. </w:t>
      </w:r>
    </w:p>
    <w:p w:rsidR="002D50BC" w:rsidRPr="005314F5" w:rsidRDefault="00216179" w:rsidP="00437149">
      <w:pPr>
        <w:jc w:val="both"/>
      </w:pPr>
      <w:r w:rsidRPr="005314F5">
        <w:t>Les dispositifs visant à augmenter la constructibilité existaient déjà, avant le vote de cette loi, pour les communes et les intercommunalités qui souhaitaient y recourir.</w:t>
      </w:r>
    </w:p>
    <w:p w:rsidR="00437149" w:rsidRPr="005314F5" w:rsidRDefault="00216179" w:rsidP="00437149">
      <w:pPr>
        <w:jc w:val="both"/>
      </w:pPr>
      <w:r w:rsidRPr="005314F5">
        <w:t>Cette loi</w:t>
      </w:r>
      <w:r w:rsidR="00437149" w:rsidRPr="005314F5">
        <w:t xml:space="preserve"> va </w:t>
      </w:r>
      <w:r w:rsidRPr="005314F5">
        <w:t xml:space="preserve">donc </w:t>
      </w:r>
      <w:r w:rsidR="00437149" w:rsidRPr="005314F5">
        <w:t>à l’encontre de l’indispensable simplific</w:t>
      </w:r>
      <w:r w:rsidRPr="005314F5">
        <w:t>ation du droit et</w:t>
      </w:r>
      <w:r w:rsidR="00437149" w:rsidRPr="005314F5">
        <w:t xml:space="preserve"> ne répond ni aux attentes, ni aux besoins des élus locaux. </w:t>
      </w:r>
    </w:p>
    <w:p w:rsidR="002D50BC" w:rsidRPr="005314F5" w:rsidRDefault="002D50BC" w:rsidP="00437149">
      <w:pPr>
        <w:jc w:val="both"/>
      </w:pPr>
    </w:p>
    <w:p w:rsidR="002D50BC" w:rsidRPr="005314F5" w:rsidRDefault="00216179" w:rsidP="00437149">
      <w:pPr>
        <w:jc w:val="both"/>
        <w:rPr>
          <w:b/>
        </w:rPr>
      </w:pPr>
      <w:r w:rsidRPr="005314F5">
        <w:rPr>
          <w:b/>
        </w:rPr>
        <w:t>4) Enfin, c</w:t>
      </w:r>
      <w:r w:rsidR="00437149" w:rsidRPr="005314F5">
        <w:rPr>
          <w:b/>
        </w:rPr>
        <w:t>e quinquennat fut celui de la recentralisation du pouvoir :</w:t>
      </w:r>
    </w:p>
    <w:p w:rsidR="00437149" w:rsidRPr="005314F5" w:rsidRDefault="00437149" w:rsidP="00437149">
      <w:pPr>
        <w:jc w:val="both"/>
      </w:pPr>
      <w:r w:rsidRPr="005314F5">
        <w:t>Ce texte va à l’encontre la libre administration des collectivités territoriales.</w:t>
      </w:r>
    </w:p>
    <w:p w:rsidR="002D50BC" w:rsidRPr="005314F5" w:rsidRDefault="00437149" w:rsidP="00437149">
      <w:pPr>
        <w:jc w:val="both"/>
      </w:pPr>
      <w:r w:rsidRPr="005314F5">
        <w:t xml:space="preserve">Avec Monsieur Sarkozy, elles ne choisissent plus elles-mêmes les outils urbanistiques auxquels elles souhaitent recourir. </w:t>
      </w:r>
    </w:p>
    <w:p w:rsidR="002D50BC" w:rsidRPr="005314F5" w:rsidRDefault="00437149" w:rsidP="00437149">
      <w:pPr>
        <w:jc w:val="both"/>
      </w:pPr>
      <w:r w:rsidRPr="005314F5">
        <w:t>Elles ne disposent plus que de la liberté de refuser ceux que l’on tente de leur imposer par le haut.</w:t>
      </w:r>
    </w:p>
    <w:p w:rsidR="002D50BC" w:rsidRPr="005314F5" w:rsidRDefault="00437149" w:rsidP="00437149">
      <w:pPr>
        <w:jc w:val="both"/>
      </w:pPr>
      <w:r w:rsidRPr="005314F5">
        <w:t xml:space="preserve">Cette loi est profondément pernicieuse car elle sous-entend que si l’offre de logements est aujourd’hui largement insuffisante dans </w:t>
      </w:r>
      <w:r w:rsidR="00216179" w:rsidRPr="005314F5">
        <w:t>certaines</w:t>
      </w:r>
      <w:r w:rsidRPr="005314F5">
        <w:t xml:space="preserve"> régions françaises, c’est uniquement le fait d’élus frileux, dépourvus de volontarisme.</w:t>
      </w:r>
    </w:p>
    <w:p w:rsidR="002D50BC" w:rsidRPr="005314F5" w:rsidRDefault="00437149" w:rsidP="00437149">
      <w:pPr>
        <w:jc w:val="both"/>
      </w:pPr>
      <w:r w:rsidRPr="005314F5">
        <w:t>Dans la ville dont je suis le Maire, Clamart, durant les cinq dernières années, je me suis évertué à boucler, toujours plus difficilement, les financements liés à la réalisation d’une offre de logements diversifiée.</w:t>
      </w:r>
    </w:p>
    <w:p w:rsidR="002D50BC" w:rsidRPr="005314F5" w:rsidRDefault="00437149" w:rsidP="00437149">
      <w:pPr>
        <w:jc w:val="both"/>
      </w:pPr>
      <w:r w:rsidRPr="005314F5">
        <w:t xml:space="preserve">De nombreux Maires, situés dans des zones particulièrement exposées à la crise du logement et </w:t>
      </w:r>
      <w:proofErr w:type="gramStart"/>
      <w:r w:rsidRPr="005314F5">
        <w:t>soucieux</w:t>
      </w:r>
      <w:proofErr w:type="gramEnd"/>
      <w:r w:rsidRPr="005314F5">
        <w:t xml:space="preserve"> de faire plus et mieux, ont maintes fois demandé un </w:t>
      </w:r>
      <w:r w:rsidR="00216179" w:rsidRPr="005314F5">
        <w:t>soutien plus important de la part de l’Etat</w:t>
      </w:r>
      <w:r w:rsidRPr="005314F5">
        <w:t>.</w:t>
      </w:r>
    </w:p>
    <w:p w:rsidR="00437149" w:rsidRPr="005314F5" w:rsidRDefault="00216179" w:rsidP="00437149">
      <w:pPr>
        <w:jc w:val="both"/>
      </w:pPr>
      <w:r w:rsidRPr="005314F5">
        <w:t>Malheureusement, l</w:t>
      </w:r>
      <w:r w:rsidR="00437149" w:rsidRPr="005314F5">
        <w:t xml:space="preserve">es crédits </w:t>
      </w:r>
      <w:r w:rsidRPr="005314F5">
        <w:t xml:space="preserve">étaient </w:t>
      </w:r>
      <w:r w:rsidR="00437149" w:rsidRPr="005314F5">
        <w:t>largement alloués à des dispositifs d’exonération fiscale qui conduisaient généralement à bâtir des logements là où les besoins n’étaient pas les plus importants.</w:t>
      </w:r>
    </w:p>
    <w:p w:rsidR="00A71652" w:rsidRPr="005314F5" w:rsidRDefault="00437149" w:rsidP="00437149">
      <w:pPr>
        <w:jc w:val="both"/>
      </w:pPr>
      <w:r w:rsidRPr="005314F5">
        <w:t>Cette loi, dont je souhaite que nous votions l’abrogation aujourd’hui, est donc, comme d’ailleurs une très grande partie de la politique du logement du précèdent Exécutif, parfaitement hors sujet.</w:t>
      </w:r>
    </w:p>
    <w:p w:rsidR="002D50BC" w:rsidRPr="005314F5" w:rsidRDefault="00437149" w:rsidP="00437149">
      <w:pPr>
        <w:jc w:val="both"/>
      </w:pPr>
      <w:r w:rsidRPr="005314F5">
        <w:t xml:space="preserve">Mais non contente d’être hors sujet, son application, ou </w:t>
      </w:r>
      <w:proofErr w:type="gramStart"/>
      <w:r w:rsidRPr="005314F5">
        <w:t>sa</w:t>
      </w:r>
      <w:proofErr w:type="gramEnd"/>
      <w:r w:rsidRPr="005314F5">
        <w:t xml:space="preserve"> non application, s’accompagnent d’une procédure complexe, susceptible de générer de futurs recours contentieux.</w:t>
      </w:r>
    </w:p>
    <w:p w:rsidR="002D50BC" w:rsidRPr="005314F5" w:rsidRDefault="00437149" w:rsidP="00437149">
      <w:pPr>
        <w:jc w:val="both"/>
      </w:pPr>
      <w:r w:rsidRPr="005314F5">
        <w:t xml:space="preserve">Cette procédure impose en effet des délais restreints aux collectivités pour organiser l’indispensable note d’information au public qui accompagne la loi sur la majoration des droits à construire. </w:t>
      </w:r>
    </w:p>
    <w:p w:rsidR="00437149" w:rsidRPr="005314F5" w:rsidRDefault="00437149" w:rsidP="00437149">
      <w:pPr>
        <w:jc w:val="both"/>
      </w:pPr>
      <w:r w:rsidRPr="005314F5">
        <w:lastRenderedPageBreak/>
        <w:t xml:space="preserve">Les communes de taille modeste, qui représentent l’essentiel du paysage français, étant dépourvues de services dédiés à l’urbanisme, sont souvent placées dans un embarras important pour organiser </w:t>
      </w:r>
      <w:proofErr w:type="gramStart"/>
      <w:r w:rsidRPr="005314F5">
        <w:t>cette</w:t>
      </w:r>
      <w:proofErr w:type="gramEnd"/>
      <w:r w:rsidRPr="005314F5">
        <w:t xml:space="preserve"> consultation sans prendre le risque de recours ultérieurs.</w:t>
      </w:r>
    </w:p>
    <w:p w:rsidR="00437149" w:rsidRPr="005314F5" w:rsidRDefault="00437149" w:rsidP="00437149">
      <w:pPr>
        <w:jc w:val="both"/>
      </w:pPr>
      <w:r w:rsidRPr="005314F5">
        <w:t>Il y avait donc urgence à abroger cette loi « encombrante » pour les élus locaux et je suis sûr que nombre de nos collègues de l’opposition, Maires ou Présidents d’EPCI, pousseront ce soir un « ouf » de soulagement.</w:t>
      </w:r>
    </w:p>
    <w:p w:rsidR="002D50BC" w:rsidRPr="005314F5" w:rsidRDefault="002D50BC" w:rsidP="002D50BC">
      <w:pPr>
        <w:jc w:val="both"/>
      </w:pPr>
    </w:p>
    <w:p w:rsidR="002D50BC" w:rsidRPr="005314F5" w:rsidRDefault="002D50BC" w:rsidP="00437149">
      <w:pPr>
        <w:jc w:val="both"/>
      </w:pPr>
      <w:r w:rsidRPr="005314F5">
        <w:t xml:space="preserve">C’est compte tenu de ces délais que j’ai souhaité, conformément aux engagements pris par le Président de la République, déposer une proposition de loi visant à abroger la loi tendant à la majoration des droits à construire dès le 29 mai 2012. </w:t>
      </w:r>
    </w:p>
    <w:p w:rsidR="002D50BC" w:rsidRPr="005314F5" w:rsidRDefault="002D50BC" w:rsidP="002D50BC">
      <w:pPr>
        <w:jc w:val="both"/>
      </w:pPr>
      <w:r w:rsidRPr="005314F5">
        <w:t xml:space="preserve">Compte tenu de ces délais contraignants dont j’avais conscience en tant que Maire mais aussi compte tenu du délai </w:t>
      </w:r>
      <w:r w:rsidR="00A71652" w:rsidRPr="005314F5">
        <w:t xml:space="preserve">minimum </w:t>
      </w:r>
      <w:r w:rsidRPr="005314F5">
        <w:t>de 6 semaines qui s’impose à nous, en tant que sénateur, avant que soit procédé à l’examen de nos propositions de loi.</w:t>
      </w:r>
    </w:p>
    <w:p w:rsidR="002D50BC" w:rsidRPr="005314F5" w:rsidRDefault="00A71652" w:rsidP="002D50BC">
      <w:pPr>
        <w:jc w:val="both"/>
      </w:pPr>
      <w:r w:rsidRPr="005314F5">
        <w:t>C</w:t>
      </w:r>
      <w:r w:rsidR="002D50BC" w:rsidRPr="005314F5">
        <w:t xml:space="preserve">’est avec une grande satisfaction que je voterai aujourd’hui la proposition de loi déposé par notre ancien collègue Thierry </w:t>
      </w:r>
      <w:proofErr w:type="spellStart"/>
      <w:r w:rsidR="002D50BC" w:rsidRPr="005314F5">
        <w:t>Repentin</w:t>
      </w:r>
      <w:proofErr w:type="spellEnd"/>
      <w:r w:rsidR="002D50BC" w:rsidRPr="005314F5">
        <w:t xml:space="preserve"> et le groupe socialiste visant à abroger la loi du 20 mars 2012. </w:t>
      </w:r>
    </w:p>
    <w:p w:rsidR="002D50BC" w:rsidRPr="005314F5" w:rsidRDefault="002D50BC" w:rsidP="002D50BC">
      <w:pPr>
        <w:jc w:val="both"/>
      </w:pPr>
      <w:r w:rsidRPr="005314F5">
        <w:t>Une proposition de loi qui, grâce à l</w:t>
      </w:r>
      <w:r w:rsidR="00A71652" w:rsidRPr="005314F5">
        <w:t xml:space="preserve">a mobilisation du </w:t>
      </w:r>
      <w:r w:rsidRPr="005314F5">
        <w:t>Gouvernement</w:t>
      </w:r>
      <w:r w:rsidR="00A71652" w:rsidRPr="005314F5">
        <w:t xml:space="preserve">, et je veux saluer l’engagement de Madame </w:t>
      </w:r>
      <w:proofErr w:type="spellStart"/>
      <w:r w:rsidR="00A71652" w:rsidRPr="005314F5">
        <w:t>Duflot</w:t>
      </w:r>
      <w:proofErr w:type="spellEnd"/>
      <w:r w:rsidRPr="005314F5">
        <w:t>, peut être soumise à notre Haute Assemblée moins d’un mois après son dépôt.</w:t>
      </w:r>
      <w:bookmarkStart w:id="0" w:name="_GoBack"/>
      <w:bookmarkEnd w:id="0"/>
    </w:p>
    <w:p w:rsidR="00437149" w:rsidRPr="005314F5" w:rsidRDefault="002D50BC" w:rsidP="00437149">
      <w:pPr>
        <w:jc w:val="both"/>
      </w:pPr>
      <w:r w:rsidRPr="005314F5">
        <w:t>Je vous remercie.</w:t>
      </w:r>
    </w:p>
    <w:p w:rsidR="00255436" w:rsidRPr="002D50BC" w:rsidRDefault="00255436" w:rsidP="00604AC6">
      <w:pPr>
        <w:jc w:val="both"/>
        <w:rPr>
          <w:sz w:val="48"/>
          <w:szCs w:val="48"/>
        </w:rPr>
      </w:pPr>
    </w:p>
    <w:p w:rsidR="00604AC6" w:rsidRPr="002D50BC" w:rsidRDefault="00604AC6" w:rsidP="00604AC6">
      <w:pPr>
        <w:jc w:val="both"/>
        <w:rPr>
          <w:sz w:val="48"/>
          <w:szCs w:val="48"/>
        </w:rPr>
      </w:pPr>
    </w:p>
    <w:p w:rsidR="00604AC6" w:rsidRPr="002D50BC" w:rsidRDefault="00604AC6" w:rsidP="00604AC6">
      <w:pPr>
        <w:jc w:val="both"/>
        <w:rPr>
          <w:sz w:val="48"/>
          <w:szCs w:val="48"/>
        </w:rPr>
      </w:pPr>
    </w:p>
    <w:p w:rsidR="00604AC6" w:rsidRPr="002D50BC" w:rsidRDefault="00604AC6" w:rsidP="000D6283">
      <w:pPr>
        <w:jc w:val="both"/>
        <w:rPr>
          <w:sz w:val="48"/>
          <w:szCs w:val="48"/>
        </w:rPr>
      </w:pPr>
    </w:p>
    <w:sectPr w:rsidR="00604AC6" w:rsidRPr="002D50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DDB" w:rsidRDefault="00542DDB" w:rsidP="00415F6D">
      <w:pPr>
        <w:spacing w:after="0" w:line="240" w:lineRule="auto"/>
      </w:pPr>
      <w:r>
        <w:separator/>
      </w:r>
    </w:p>
  </w:endnote>
  <w:endnote w:type="continuationSeparator" w:id="0">
    <w:p w:rsidR="00542DDB" w:rsidRDefault="00542DDB" w:rsidP="0041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64882"/>
      <w:docPartObj>
        <w:docPartGallery w:val="Page Numbers (Bottom of Page)"/>
        <w:docPartUnique/>
      </w:docPartObj>
    </w:sdtPr>
    <w:sdtEndPr/>
    <w:sdtContent>
      <w:p w:rsidR="00415F6D" w:rsidRDefault="00415F6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4F5">
          <w:rPr>
            <w:noProof/>
          </w:rPr>
          <w:t>1</w:t>
        </w:r>
        <w:r>
          <w:fldChar w:fldCharType="end"/>
        </w:r>
      </w:p>
    </w:sdtContent>
  </w:sdt>
  <w:p w:rsidR="00415F6D" w:rsidRDefault="00415F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DDB" w:rsidRDefault="00542DDB" w:rsidP="00415F6D">
      <w:pPr>
        <w:spacing w:after="0" w:line="240" w:lineRule="auto"/>
      </w:pPr>
      <w:r>
        <w:separator/>
      </w:r>
    </w:p>
  </w:footnote>
  <w:footnote w:type="continuationSeparator" w:id="0">
    <w:p w:rsidR="00542DDB" w:rsidRDefault="00542DDB" w:rsidP="00415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10384"/>
    <w:multiLevelType w:val="hybridMultilevel"/>
    <w:tmpl w:val="7B0E37C6"/>
    <w:lvl w:ilvl="0" w:tplc="AEE2A9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E3"/>
    <w:rsid w:val="000D6283"/>
    <w:rsid w:val="0013651F"/>
    <w:rsid w:val="001F1EDD"/>
    <w:rsid w:val="00216179"/>
    <w:rsid w:val="00255436"/>
    <w:rsid w:val="002C37BA"/>
    <w:rsid w:val="002D50BC"/>
    <w:rsid w:val="00343896"/>
    <w:rsid w:val="00352516"/>
    <w:rsid w:val="003C64E3"/>
    <w:rsid w:val="00415F6D"/>
    <w:rsid w:val="00437149"/>
    <w:rsid w:val="005151C9"/>
    <w:rsid w:val="005314F5"/>
    <w:rsid w:val="00542DDB"/>
    <w:rsid w:val="005C1C63"/>
    <w:rsid w:val="00604AC6"/>
    <w:rsid w:val="006204E5"/>
    <w:rsid w:val="006212C9"/>
    <w:rsid w:val="00667F21"/>
    <w:rsid w:val="00710ACC"/>
    <w:rsid w:val="00923FA5"/>
    <w:rsid w:val="00951198"/>
    <w:rsid w:val="009D2CB9"/>
    <w:rsid w:val="00A71652"/>
    <w:rsid w:val="00C36C71"/>
    <w:rsid w:val="00D41D97"/>
    <w:rsid w:val="00D53540"/>
    <w:rsid w:val="00D65283"/>
    <w:rsid w:val="00D84245"/>
    <w:rsid w:val="00DE7EB2"/>
    <w:rsid w:val="00DF3CE6"/>
    <w:rsid w:val="00E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F6D"/>
  </w:style>
  <w:style w:type="paragraph" w:styleId="Pieddepage">
    <w:name w:val="footer"/>
    <w:basedOn w:val="Normal"/>
    <w:link w:val="PieddepageCar"/>
    <w:uiPriority w:val="99"/>
    <w:unhideWhenUsed/>
    <w:rsid w:val="0041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F6D"/>
  </w:style>
  <w:style w:type="paragraph" w:styleId="Textedebulles">
    <w:name w:val="Balloon Text"/>
    <w:basedOn w:val="Normal"/>
    <w:link w:val="TextedebullesCar"/>
    <w:uiPriority w:val="99"/>
    <w:semiHidden/>
    <w:unhideWhenUsed/>
    <w:rsid w:val="0035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5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61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5F6D"/>
  </w:style>
  <w:style w:type="paragraph" w:styleId="Pieddepage">
    <w:name w:val="footer"/>
    <w:basedOn w:val="Normal"/>
    <w:link w:val="PieddepageCar"/>
    <w:uiPriority w:val="99"/>
    <w:unhideWhenUsed/>
    <w:rsid w:val="00415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5F6D"/>
  </w:style>
  <w:style w:type="paragraph" w:styleId="Textedebulles">
    <w:name w:val="Balloon Text"/>
    <w:basedOn w:val="Normal"/>
    <w:link w:val="TextedebullesCar"/>
    <w:uiPriority w:val="99"/>
    <w:semiHidden/>
    <w:unhideWhenUsed/>
    <w:rsid w:val="00352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5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6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Mareau</dc:creator>
  <cp:lastModifiedBy>Pierre Mareau</cp:lastModifiedBy>
  <cp:revision>2</cp:revision>
  <cp:lastPrinted>2012-07-10T10:33:00Z</cp:lastPrinted>
  <dcterms:created xsi:type="dcterms:W3CDTF">2012-07-10T15:17:00Z</dcterms:created>
  <dcterms:modified xsi:type="dcterms:W3CDTF">2012-07-10T15:17:00Z</dcterms:modified>
</cp:coreProperties>
</file>